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5BFB" w:rsidRPr="00186349" w:rsidRDefault="00186349" w:rsidP="00186349">
      <w:pPr>
        <w:jc w:val="center"/>
        <w:rPr>
          <w:b/>
          <w:sz w:val="28"/>
          <w:u w:val="single"/>
        </w:rPr>
      </w:pPr>
      <w:r w:rsidRPr="00186349">
        <w:rPr>
          <w:b/>
          <w:noProof/>
          <w:sz w:val="28"/>
          <w:u w:val="single"/>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-742950</wp:posOffset>
                </wp:positionH>
                <wp:positionV relativeFrom="paragraph">
                  <wp:posOffset>-809625</wp:posOffset>
                </wp:positionV>
                <wp:extent cx="1085850" cy="1266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66825"/>
                        </a:xfrm>
                        <a:prstGeom prst="rect">
                          <a:avLst/>
                        </a:prstGeom>
                        <a:solidFill>
                          <a:srgbClr val="FFFFFF"/>
                        </a:solidFill>
                        <a:ln w="9525">
                          <a:solidFill>
                            <a:srgbClr val="000000"/>
                          </a:solidFill>
                          <a:miter lim="800000"/>
                          <a:headEnd/>
                          <a:tailEnd/>
                        </a:ln>
                      </wps:spPr>
                      <wps:txbx>
                        <w:txbxContent>
                          <w:p w:rsidR="00186349" w:rsidRDefault="00186349">
                            <w:r>
                              <w:rPr>
                                <w:noProof/>
                                <w:lang w:eastAsia="en-GB"/>
                              </w:rPr>
                              <w:drawing>
                                <wp:inline distT="0" distB="0" distL="0" distR="0">
                                  <wp:extent cx="894080" cy="1152445"/>
                                  <wp:effectExtent l="0" t="0" r="1270" b="0"/>
                                  <wp:docPr id="1" name="Picture 1" descr="G:\logog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gree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080" cy="11524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63.75pt;width:85.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">
                <v:textbox>
                  <w:txbxContent>
                    <w:p w:rsidR="00186349" w:rsidRDefault="00186349">
                      <w:r>
                        <w:rPr>
                          <w:noProof/>
                          <w:lang w:eastAsia="en-GB"/>
                        </w:rPr>
                        <w:drawing>
                          <wp:inline distT="0" distB="0" distL="0" distR="0">
                            <wp:extent cx="894080" cy="1152445"/>
                            <wp:effectExtent l="0" t="0" r="1270" b="0"/>
                            <wp:docPr id="1" name="Picture 1" descr="G:\logog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gree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4080" cy="1152445"/>
                                    </a:xfrm>
                                    <a:prstGeom prst="rect">
                                      <a:avLst/>
                                    </a:prstGeom>
                                    <a:noFill/>
                                    <a:ln>
                                      <a:noFill/>
                                    </a:ln>
                                  </pic:spPr>
                                </pic:pic>
                              </a:graphicData>
                            </a:graphic>
                          </wp:inline>
                        </w:drawing>
                      </w:r>
                    </w:p>
                  </w:txbxContent>
                </v:textbox>
              </v:shape>
            </w:pict>
          </mc:Fallback>
        </mc:AlternateContent>
      </w:r>
      <w:r w:rsidRPr="00186349">
        <w:rPr>
          <w:b/>
          <w:sz w:val="28"/>
          <w:u w:val="single"/>
        </w:rPr>
        <w:t>ST MARY’S CATHOLIC FIRST SCHOOL</w:t>
      </w:r>
    </w:p>
    <w:p w:rsidR="00186349" w:rsidRDefault="00186349" w:rsidP="00186349">
      <w:pPr>
        <w:jc w:val="center"/>
        <w:rPr>
          <w:b/>
          <w:sz w:val="28"/>
          <w:u w:val="single"/>
        </w:rPr>
      </w:pPr>
      <w:r w:rsidRPr="00186349">
        <w:rPr>
          <w:b/>
          <w:sz w:val="28"/>
          <w:u w:val="single"/>
        </w:rPr>
        <w:t>Statement of British Values</w:t>
      </w:r>
    </w:p>
    <w:p w:rsidR="00186349" w:rsidRDefault="00186349" w:rsidP="00186349">
      <w:pPr>
        <w:pStyle w:val="Default"/>
      </w:pPr>
    </w:p>
    <w:p w:rsidR="00186349" w:rsidRDefault="00186349" w:rsidP="00186349">
      <w:pPr>
        <w:pStyle w:val="Default"/>
        <w:rPr>
          <w:szCs w:val="22"/>
        </w:rPr>
      </w:pPr>
      <w:r>
        <w:t xml:space="preserve"> </w:t>
      </w:r>
      <w:r w:rsidRPr="00EF0E0B">
        <w:rPr>
          <w:szCs w:val="22"/>
        </w:rPr>
        <w:t xml:space="preserve">Since September 2014, the </w:t>
      </w:r>
      <w:proofErr w:type="spellStart"/>
      <w:r w:rsidRPr="00EF0E0B">
        <w:rPr>
          <w:szCs w:val="22"/>
        </w:rPr>
        <w:t>DfE</w:t>
      </w:r>
      <w:proofErr w:type="spellEnd"/>
      <w:r w:rsidRPr="00EF0E0B">
        <w:rPr>
          <w:szCs w:val="22"/>
        </w:rPr>
        <w:t xml:space="preserve"> has reinforced the need ‘to create and enforce a clear and rigorous expectation on all schools to promote the fundamental British Values of democracy, the rule of law, individual liberty and mutual respect and tolerance of those with different faiths and beliefs.’ </w:t>
      </w:r>
    </w:p>
    <w:p w:rsidR="00EF0E0B" w:rsidRDefault="00EF0E0B" w:rsidP="00186349">
      <w:pPr>
        <w:pStyle w:val="Default"/>
        <w:rPr>
          <w:szCs w:val="22"/>
        </w:rPr>
      </w:pPr>
    </w:p>
    <w:p w:rsidR="00EF0E0B" w:rsidRDefault="00EF0E0B" w:rsidP="00EF0E0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131"/>
        <w:gridCol w:w="5131"/>
      </w:tblGrid>
      <w:tr w:rsidR="00EF0E0B">
        <w:trPr>
          <w:trHeight w:val="110"/>
        </w:trPr>
        <w:tc>
          <w:tcPr>
            <w:tcW w:w="5131" w:type="dxa"/>
          </w:tcPr>
          <w:p w:rsidR="00EF0E0B" w:rsidRDefault="00EF0E0B">
            <w:pPr>
              <w:pStyle w:val="Default"/>
              <w:rPr>
                <w:szCs w:val="22"/>
              </w:rPr>
            </w:pPr>
            <w:r w:rsidRPr="00EF0E0B">
              <w:t xml:space="preserve"> </w:t>
            </w:r>
            <w:r w:rsidRPr="00EF0E0B">
              <w:rPr>
                <w:szCs w:val="22"/>
              </w:rPr>
              <w:t>British Values are:</w:t>
            </w:r>
          </w:p>
          <w:p w:rsidR="00EF0E0B" w:rsidRPr="00EF0E0B" w:rsidRDefault="00EF0E0B">
            <w:pPr>
              <w:pStyle w:val="Default"/>
              <w:rPr>
                <w:szCs w:val="22"/>
              </w:rPr>
            </w:pPr>
            <w:r w:rsidRPr="00EF0E0B">
              <w:rPr>
                <w:szCs w:val="22"/>
              </w:rPr>
              <w:t xml:space="preserve"> </w:t>
            </w:r>
            <w:r w:rsidRPr="00EF0E0B">
              <w:rPr>
                <w:b/>
                <w:bCs/>
                <w:szCs w:val="22"/>
              </w:rPr>
              <w:t xml:space="preserve">Ofsted Version </w:t>
            </w:r>
          </w:p>
        </w:tc>
        <w:tc>
          <w:tcPr>
            <w:tcW w:w="5131" w:type="dxa"/>
          </w:tcPr>
          <w:p w:rsidR="00EF0E0B" w:rsidRDefault="00EF0E0B">
            <w:pPr>
              <w:pStyle w:val="Default"/>
              <w:rPr>
                <w:b/>
                <w:bCs/>
                <w:szCs w:val="22"/>
              </w:rPr>
            </w:pPr>
          </w:p>
          <w:p w:rsidR="00EF0E0B" w:rsidRPr="00EF0E0B" w:rsidRDefault="00EF0E0B">
            <w:pPr>
              <w:pStyle w:val="Default"/>
              <w:rPr>
                <w:szCs w:val="22"/>
              </w:rPr>
            </w:pPr>
            <w:proofErr w:type="spellStart"/>
            <w:r w:rsidRPr="00EF0E0B">
              <w:rPr>
                <w:b/>
                <w:bCs/>
                <w:szCs w:val="22"/>
              </w:rPr>
              <w:t>DfE</w:t>
            </w:r>
            <w:proofErr w:type="spellEnd"/>
            <w:r w:rsidRPr="00EF0E0B">
              <w:rPr>
                <w:b/>
                <w:bCs/>
                <w:szCs w:val="22"/>
              </w:rPr>
              <w:t xml:space="preserve"> Version </w:t>
            </w:r>
          </w:p>
        </w:tc>
      </w:tr>
      <w:tr w:rsidR="00EF0E0B">
        <w:trPr>
          <w:trHeight w:val="243"/>
        </w:trPr>
        <w:tc>
          <w:tcPr>
            <w:tcW w:w="5131" w:type="dxa"/>
          </w:tcPr>
          <w:p w:rsidR="00EF0E0B" w:rsidRPr="00EF0E0B" w:rsidRDefault="00EF0E0B">
            <w:pPr>
              <w:pStyle w:val="Default"/>
              <w:rPr>
                <w:rFonts w:cstheme="minorBidi"/>
                <w:color w:val="auto"/>
              </w:rPr>
            </w:pPr>
          </w:p>
          <w:p w:rsidR="00EF0E0B" w:rsidRPr="00EF0E0B" w:rsidRDefault="00EF0E0B">
            <w:pPr>
              <w:pStyle w:val="Default"/>
              <w:rPr>
                <w:rFonts w:cstheme="minorBidi"/>
                <w:szCs w:val="22"/>
              </w:rPr>
            </w:pPr>
            <w:r w:rsidRPr="00EF0E0B">
              <w:rPr>
                <w:rFonts w:cstheme="minorBidi"/>
                <w:szCs w:val="22"/>
              </w:rPr>
              <w:t xml:space="preserve">Democracy </w:t>
            </w:r>
          </w:p>
          <w:p w:rsidR="00EF0E0B" w:rsidRPr="00EF0E0B" w:rsidRDefault="00EF0E0B">
            <w:pPr>
              <w:pStyle w:val="Default"/>
              <w:rPr>
                <w:rFonts w:cstheme="minorBidi"/>
                <w:szCs w:val="22"/>
              </w:rPr>
            </w:pPr>
          </w:p>
        </w:tc>
        <w:tc>
          <w:tcPr>
            <w:tcW w:w="5131" w:type="dxa"/>
          </w:tcPr>
          <w:p w:rsidR="00EF0E0B" w:rsidRPr="00EF0E0B" w:rsidRDefault="00EF0E0B">
            <w:pPr>
              <w:pStyle w:val="Default"/>
              <w:rPr>
                <w:rFonts w:cstheme="minorBidi"/>
                <w:color w:val="auto"/>
              </w:rPr>
            </w:pPr>
          </w:p>
          <w:p w:rsidR="00EF0E0B" w:rsidRPr="00EF0E0B" w:rsidRDefault="00EF0E0B">
            <w:pPr>
              <w:pStyle w:val="Default"/>
              <w:rPr>
                <w:szCs w:val="22"/>
              </w:rPr>
            </w:pPr>
            <w:r w:rsidRPr="00EF0E0B">
              <w:rPr>
                <w:szCs w:val="22"/>
              </w:rPr>
              <w:t xml:space="preserve">Respect for democracy and support for participation in the democratic process </w:t>
            </w:r>
          </w:p>
          <w:p w:rsidR="00EF0E0B" w:rsidRPr="00EF0E0B" w:rsidRDefault="00EF0E0B">
            <w:pPr>
              <w:pStyle w:val="Default"/>
              <w:rPr>
                <w:szCs w:val="22"/>
              </w:rPr>
            </w:pPr>
          </w:p>
        </w:tc>
      </w:tr>
      <w:tr w:rsidR="00EF0E0B">
        <w:trPr>
          <w:trHeight w:val="383"/>
        </w:trPr>
        <w:tc>
          <w:tcPr>
            <w:tcW w:w="5131" w:type="dxa"/>
          </w:tcPr>
          <w:p w:rsidR="00EF0E0B" w:rsidRPr="00EF0E0B" w:rsidRDefault="00EF0E0B">
            <w:pPr>
              <w:pStyle w:val="Default"/>
              <w:rPr>
                <w:rFonts w:cstheme="minorBidi"/>
                <w:color w:val="auto"/>
              </w:rPr>
            </w:pPr>
          </w:p>
          <w:p w:rsidR="00EF0E0B" w:rsidRPr="00EF0E0B" w:rsidRDefault="00EF0E0B">
            <w:pPr>
              <w:pStyle w:val="Default"/>
              <w:rPr>
                <w:rFonts w:cstheme="minorBidi"/>
                <w:szCs w:val="22"/>
              </w:rPr>
            </w:pPr>
            <w:r>
              <w:rPr>
                <w:rFonts w:cstheme="minorBidi"/>
                <w:szCs w:val="22"/>
              </w:rPr>
              <w:t>T</w:t>
            </w:r>
            <w:r w:rsidRPr="00EF0E0B">
              <w:rPr>
                <w:rFonts w:cstheme="minorBidi"/>
                <w:szCs w:val="22"/>
              </w:rPr>
              <w:t xml:space="preserve">he Rule of Law </w:t>
            </w:r>
          </w:p>
          <w:p w:rsidR="00EF0E0B" w:rsidRPr="00EF0E0B" w:rsidRDefault="00EF0E0B">
            <w:pPr>
              <w:pStyle w:val="Default"/>
              <w:rPr>
                <w:rFonts w:cstheme="minorBidi"/>
                <w:szCs w:val="22"/>
              </w:rPr>
            </w:pPr>
          </w:p>
        </w:tc>
        <w:tc>
          <w:tcPr>
            <w:tcW w:w="5131" w:type="dxa"/>
          </w:tcPr>
          <w:p w:rsidR="00EF0E0B" w:rsidRPr="00EF0E0B" w:rsidRDefault="00EF0E0B">
            <w:pPr>
              <w:pStyle w:val="Default"/>
              <w:rPr>
                <w:rFonts w:cstheme="minorBidi"/>
                <w:color w:val="auto"/>
              </w:rPr>
            </w:pPr>
          </w:p>
          <w:p w:rsidR="00EF0E0B" w:rsidRPr="00EF0E0B" w:rsidRDefault="00EF0E0B">
            <w:pPr>
              <w:pStyle w:val="Default"/>
              <w:rPr>
                <w:szCs w:val="22"/>
              </w:rPr>
            </w:pPr>
            <w:r w:rsidRPr="00EF0E0B">
              <w:rPr>
                <w:szCs w:val="22"/>
              </w:rPr>
              <w:t xml:space="preserve">Respect for the basis on which the law is made and applies in England </w:t>
            </w:r>
          </w:p>
          <w:p w:rsidR="00EF0E0B" w:rsidRPr="00EF0E0B" w:rsidRDefault="00EF0E0B">
            <w:pPr>
              <w:pStyle w:val="Default"/>
              <w:rPr>
                <w:szCs w:val="22"/>
              </w:rPr>
            </w:pPr>
            <w:r w:rsidRPr="00EF0E0B">
              <w:rPr>
                <w:szCs w:val="22"/>
              </w:rPr>
              <w:t xml:space="preserve">Support for equality and opportunity for all </w:t>
            </w:r>
          </w:p>
          <w:p w:rsidR="00EF0E0B" w:rsidRPr="00EF0E0B" w:rsidRDefault="00EF0E0B">
            <w:pPr>
              <w:pStyle w:val="Default"/>
              <w:rPr>
                <w:szCs w:val="22"/>
              </w:rPr>
            </w:pPr>
          </w:p>
        </w:tc>
      </w:tr>
      <w:tr w:rsidR="00EF0E0B">
        <w:trPr>
          <w:trHeight w:val="244"/>
        </w:trPr>
        <w:tc>
          <w:tcPr>
            <w:tcW w:w="5131" w:type="dxa"/>
          </w:tcPr>
          <w:p w:rsidR="00EF0E0B" w:rsidRPr="00EF0E0B" w:rsidRDefault="00EF0E0B">
            <w:pPr>
              <w:pStyle w:val="Default"/>
              <w:rPr>
                <w:rFonts w:cstheme="minorBidi"/>
                <w:color w:val="auto"/>
              </w:rPr>
            </w:pPr>
          </w:p>
          <w:p w:rsidR="00EF0E0B" w:rsidRPr="00EF0E0B" w:rsidRDefault="00EF0E0B">
            <w:pPr>
              <w:pStyle w:val="Default"/>
              <w:rPr>
                <w:rFonts w:cstheme="minorBidi"/>
                <w:szCs w:val="22"/>
              </w:rPr>
            </w:pPr>
            <w:r w:rsidRPr="00EF0E0B">
              <w:rPr>
                <w:rFonts w:cstheme="minorBidi"/>
                <w:szCs w:val="22"/>
              </w:rPr>
              <w:t xml:space="preserve">Individual Liberty </w:t>
            </w:r>
          </w:p>
          <w:p w:rsidR="00EF0E0B" w:rsidRPr="00EF0E0B" w:rsidRDefault="00EF0E0B">
            <w:pPr>
              <w:pStyle w:val="Default"/>
              <w:rPr>
                <w:rFonts w:cstheme="minorBidi"/>
                <w:szCs w:val="22"/>
              </w:rPr>
            </w:pPr>
          </w:p>
        </w:tc>
        <w:tc>
          <w:tcPr>
            <w:tcW w:w="5131" w:type="dxa"/>
          </w:tcPr>
          <w:p w:rsidR="00EF0E0B" w:rsidRDefault="00EF0E0B">
            <w:pPr>
              <w:pStyle w:val="Default"/>
              <w:rPr>
                <w:rFonts w:cstheme="minorBidi"/>
                <w:color w:val="auto"/>
              </w:rPr>
            </w:pPr>
          </w:p>
          <w:p w:rsidR="00EF0E0B" w:rsidRPr="00EF0E0B" w:rsidRDefault="00EF0E0B">
            <w:pPr>
              <w:pStyle w:val="Default"/>
              <w:rPr>
                <w:szCs w:val="22"/>
              </w:rPr>
            </w:pPr>
            <w:r w:rsidRPr="00EF0E0B">
              <w:rPr>
                <w:szCs w:val="22"/>
              </w:rPr>
              <w:t xml:space="preserve">Support and respect for the liberties of all within the law </w:t>
            </w:r>
          </w:p>
          <w:p w:rsidR="00EF0E0B" w:rsidRPr="00EF0E0B" w:rsidRDefault="00EF0E0B">
            <w:pPr>
              <w:pStyle w:val="Default"/>
              <w:rPr>
                <w:szCs w:val="22"/>
              </w:rPr>
            </w:pPr>
          </w:p>
        </w:tc>
      </w:tr>
      <w:tr w:rsidR="00EF0E0B">
        <w:trPr>
          <w:trHeight w:val="244"/>
        </w:trPr>
        <w:tc>
          <w:tcPr>
            <w:tcW w:w="5131" w:type="dxa"/>
          </w:tcPr>
          <w:p w:rsidR="00EF0E0B" w:rsidRPr="00EF0E0B" w:rsidRDefault="00EF0E0B">
            <w:pPr>
              <w:pStyle w:val="Default"/>
              <w:rPr>
                <w:rFonts w:cstheme="minorBidi"/>
                <w:color w:val="auto"/>
              </w:rPr>
            </w:pPr>
          </w:p>
          <w:p w:rsidR="00EF0E0B" w:rsidRPr="00EF0E0B" w:rsidRDefault="00EF0E0B">
            <w:pPr>
              <w:pStyle w:val="Default"/>
              <w:rPr>
                <w:szCs w:val="22"/>
              </w:rPr>
            </w:pPr>
            <w:r w:rsidRPr="00EF0E0B">
              <w:rPr>
                <w:szCs w:val="22"/>
              </w:rPr>
              <w:t xml:space="preserve">Mutual respect and tolerance of those with different faiths and beliefs </w:t>
            </w:r>
          </w:p>
          <w:p w:rsidR="00EF0E0B" w:rsidRPr="00EF0E0B" w:rsidRDefault="00EF0E0B">
            <w:pPr>
              <w:pStyle w:val="Default"/>
              <w:rPr>
                <w:szCs w:val="22"/>
              </w:rPr>
            </w:pPr>
          </w:p>
        </w:tc>
        <w:tc>
          <w:tcPr>
            <w:tcW w:w="5131" w:type="dxa"/>
          </w:tcPr>
          <w:p w:rsidR="00EF0E0B" w:rsidRPr="00EF0E0B" w:rsidRDefault="00EF0E0B">
            <w:pPr>
              <w:pStyle w:val="Default"/>
              <w:rPr>
                <w:rFonts w:cstheme="minorBidi"/>
                <w:color w:val="auto"/>
              </w:rPr>
            </w:pPr>
          </w:p>
          <w:p w:rsidR="00EF0E0B" w:rsidRPr="00EF0E0B" w:rsidRDefault="00EF0E0B">
            <w:pPr>
              <w:pStyle w:val="Default"/>
              <w:rPr>
                <w:szCs w:val="22"/>
              </w:rPr>
            </w:pPr>
            <w:r w:rsidRPr="00EF0E0B">
              <w:rPr>
                <w:szCs w:val="22"/>
              </w:rPr>
              <w:t xml:space="preserve">Respect for and tolerance of different faiths and religious and other beliefs </w:t>
            </w:r>
          </w:p>
          <w:p w:rsidR="00EF0E0B" w:rsidRPr="00EF0E0B" w:rsidRDefault="00EF0E0B">
            <w:pPr>
              <w:pStyle w:val="Default"/>
              <w:rPr>
                <w:szCs w:val="22"/>
              </w:rPr>
            </w:pPr>
          </w:p>
        </w:tc>
      </w:tr>
    </w:tbl>
    <w:p w:rsidR="00EF0E0B" w:rsidRPr="00EF0E0B" w:rsidRDefault="00EF0E0B" w:rsidP="00186349">
      <w:pPr>
        <w:pStyle w:val="Default"/>
        <w:rPr>
          <w:szCs w:val="22"/>
        </w:rPr>
      </w:pPr>
    </w:p>
    <w:p w:rsidR="00186349" w:rsidRPr="00EF0E0B" w:rsidRDefault="00EF0E0B" w:rsidP="00186349">
      <w:pPr>
        <w:pStyle w:val="Default"/>
        <w:rPr>
          <w:szCs w:val="22"/>
        </w:rPr>
      </w:pPr>
      <w:r w:rsidRPr="00EF0E0B">
        <w:rPr>
          <w:szCs w:val="22"/>
        </w:rPr>
        <w:t>At St Mary’s we reinforce these values regularly and in the ways listed below:</w:t>
      </w:r>
    </w:p>
    <w:p w:rsidR="00EF0E0B" w:rsidRDefault="00EF0E0B" w:rsidP="00186349">
      <w:pPr>
        <w:pStyle w:val="Default"/>
        <w:rPr>
          <w:sz w:val="22"/>
          <w:szCs w:val="22"/>
        </w:rPr>
      </w:pPr>
    </w:p>
    <w:p w:rsidR="000B2208" w:rsidRDefault="000B2208" w:rsidP="000B2208">
      <w:pPr>
        <w:pStyle w:val="Default"/>
        <w:rPr>
          <w:rFonts w:ascii="Georgia" w:hAnsi="Georgia"/>
          <w:b/>
          <w:i/>
          <w:sz w:val="32"/>
        </w:rPr>
      </w:pPr>
      <w:r>
        <w:rPr>
          <w:rFonts w:ascii="Georgia" w:hAnsi="Georgia"/>
          <w:b/>
          <w:i/>
          <w:sz w:val="32"/>
        </w:rPr>
        <w:t>Democracy</w:t>
      </w:r>
    </w:p>
    <w:p w:rsidR="000B2208" w:rsidRDefault="000B2208" w:rsidP="000B2208">
      <w:pPr>
        <w:pStyle w:val="Default"/>
        <w:numPr>
          <w:ilvl w:val="0"/>
          <w:numId w:val="1"/>
        </w:numPr>
      </w:pPr>
      <w:r>
        <w:t>We provide children with a broad general knowledge of, and promote respect for, public institutions and services</w:t>
      </w:r>
    </w:p>
    <w:p w:rsidR="000B2208" w:rsidRDefault="000B2208" w:rsidP="000B2208">
      <w:pPr>
        <w:pStyle w:val="Default"/>
        <w:numPr>
          <w:ilvl w:val="0"/>
          <w:numId w:val="1"/>
        </w:numPr>
      </w:pPr>
      <w:r>
        <w:t>Children are involved in democratic processes e.g. voting for school councillors; DASP Citizens of the Week and Year; shared rewards</w:t>
      </w:r>
      <w:r w:rsidR="00667A24">
        <w:t>; Eco councillors. They are also involved in the recruitment process for teachers.</w:t>
      </w:r>
    </w:p>
    <w:p w:rsidR="000B2208" w:rsidRDefault="00667A24" w:rsidP="000B2208">
      <w:pPr>
        <w:pStyle w:val="Default"/>
        <w:numPr>
          <w:ilvl w:val="0"/>
          <w:numId w:val="1"/>
        </w:numPr>
      </w:pPr>
      <w:r>
        <w:t>Our oldest children learn about different forms of government and their own government. Representatives of the School Council meet with other schools at DASP Pupil Voice.</w:t>
      </w:r>
    </w:p>
    <w:p w:rsidR="00667A24" w:rsidRDefault="00667A24" w:rsidP="000B2208">
      <w:pPr>
        <w:pStyle w:val="Default"/>
        <w:numPr>
          <w:ilvl w:val="0"/>
          <w:numId w:val="1"/>
        </w:numPr>
      </w:pPr>
      <w:r>
        <w:t>Representatives of our children visited the Houses of Parliament in 2015 to present letters for the ‘Send my Child to School’ campaign.</w:t>
      </w:r>
    </w:p>
    <w:p w:rsidR="00667A24" w:rsidRDefault="00667A24" w:rsidP="000B2208">
      <w:pPr>
        <w:pStyle w:val="Default"/>
        <w:numPr>
          <w:ilvl w:val="0"/>
          <w:numId w:val="1"/>
        </w:numPr>
      </w:pPr>
      <w:r>
        <w:t>Pupils have an annual questionnaire where they can put forward their ideas about the school.</w:t>
      </w:r>
    </w:p>
    <w:p w:rsidR="00667A24" w:rsidRDefault="00667A24" w:rsidP="000B2208">
      <w:pPr>
        <w:pStyle w:val="Default"/>
        <w:numPr>
          <w:ilvl w:val="0"/>
          <w:numId w:val="1"/>
        </w:numPr>
      </w:pPr>
      <w:r>
        <w:t>We model how perceived injustice can be peacefully challenged.</w:t>
      </w:r>
    </w:p>
    <w:p w:rsidR="00667A24" w:rsidRDefault="00667A24" w:rsidP="000B2208">
      <w:pPr>
        <w:pStyle w:val="Default"/>
        <w:numPr>
          <w:ilvl w:val="0"/>
          <w:numId w:val="1"/>
        </w:numPr>
      </w:pPr>
      <w:r>
        <w:lastRenderedPageBreak/>
        <w:t>Each class draws up its own Class Charter which forms the basis for their rewards and sanctions.</w:t>
      </w:r>
    </w:p>
    <w:p w:rsidR="00C716DA" w:rsidRDefault="00C716DA" w:rsidP="000B2208">
      <w:pPr>
        <w:pStyle w:val="Default"/>
        <w:numPr>
          <w:ilvl w:val="0"/>
          <w:numId w:val="1"/>
        </w:numPr>
      </w:pPr>
      <w:r>
        <w:t>Children learn, through Single Steps, how to work in a group – adopting a role and listening to others’ opinions.</w:t>
      </w:r>
    </w:p>
    <w:p w:rsidR="00C716DA" w:rsidRDefault="00C716DA" w:rsidP="000B2208">
      <w:pPr>
        <w:pStyle w:val="Default"/>
        <w:numPr>
          <w:ilvl w:val="0"/>
          <w:numId w:val="1"/>
        </w:numPr>
      </w:pPr>
      <w:r>
        <w:t>Our Year 2 children lay a wreath of poppies at the Cenotaph each year and take part in the Town Council service. We also sell poppies at school.</w:t>
      </w:r>
    </w:p>
    <w:p w:rsidR="00667A24" w:rsidRDefault="00667A24" w:rsidP="00667A24">
      <w:pPr>
        <w:pStyle w:val="Default"/>
      </w:pPr>
    </w:p>
    <w:p w:rsidR="00667A24" w:rsidRDefault="00667A24" w:rsidP="00667A24">
      <w:pPr>
        <w:pStyle w:val="Default"/>
        <w:rPr>
          <w:rFonts w:ascii="Georgia" w:hAnsi="Georgia"/>
          <w:b/>
          <w:i/>
          <w:sz w:val="28"/>
        </w:rPr>
      </w:pPr>
      <w:r w:rsidRPr="00667A24">
        <w:rPr>
          <w:rFonts w:ascii="Georgia" w:hAnsi="Georgia"/>
          <w:b/>
          <w:i/>
          <w:sz w:val="28"/>
        </w:rPr>
        <w:t>The Rule of Law</w:t>
      </w:r>
    </w:p>
    <w:p w:rsidR="00667A24" w:rsidRPr="00A17B13" w:rsidRDefault="00667A24" w:rsidP="00667A24">
      <w:pPr>
        <w:pStyle w:val="Default"/>
        <w:numPr>
          <w:ilvl w:val="0"/>
          <w:numId w:val="2"/>
        </w:numPr>
        <w:rPr>
          <w:rFonts w:asciiTheme="minorHAnsi" w:hAnsiTheme="minorHAnsi"/>
          <w:sz w:val="28"/>
        </w:rPr>
      </w:pPr>
      <w:r w:rsidRPr="00667A24">
        <w:rPr>
          <w:rFonts w:asciiTheme="minorHAnsi" w:hAnsiTheme="minorHAnsi"/>
        </w:rPr>
        <w:t>The importance of laws, whether they be those that govern the class, school or country are consistently reinforced throughout regular school days, as well as dealing with behaviour.</w:t>
      </w:r>
      <w:r w:rsidR="00A17B13">
        <w:rPr>
          <w:rFonts w:asciiTheme="minorHAnsi" w:hAnsiTheme="minorHAnsi"/>
        </w:rPr>
        <w:t xml:space="preserve"> Pupils are taught the rules of the school from an early age.</w:t>
      </w:r>
    </w:p>
    <w:p w:rsidR="00A17B13" w:rsidRPr="00A17B13" w:rsidRDefault="00A17B13" w:rsidP="00667A24">
      <w:pPr>
        <w:pStyle w:val="Default"/>
        <w:numPr>
          <w:ilvl w:val="0"/>
          <w:numId w:val="2"/>
        </w:numPr>
        <w:rPr>
          <w:rFonts w:asciiTheme="minorHAnsi" w:hAnsiTheme="minorHAnsi"/>
          <w:sz w:val="28"/>
        </w:rPr>
      </w:pPr>
      <w:r>
        <w:rPr>
          <w:rFonts w:asciiTheme="minorHAnsi" w:hAnsiTheme="minorHAnsi"/>
        </w:rPr>
        <w:t>We have links with the local police through the PCSO and Safer Schools Community Team.</w:t>
      </w:r>
    </w:p>
    <w:p w:rsidR="00A17B13" w:rsidRPr="00A17B13" w:rsidRDefault="00A17B13" w:rsidP="00667A24">
      <w:pPr>
        <w:pStyle w:val="Default"/>
        <w:numPr>
          <w:ilvl w:val="0"/>
          <w:numId w:val="2"/>
        </w:numPr>
        <w:rPr>
          <w:rFonts w:asciiTheme="minorHAnsi" w:hAnsiTheme="minorHAnsi"/>
          <w:sz w:val="28"/>
        </w:rPr>
      </w:pPr>
      <w:r>
        <w:rPr>
          <w:rFonts w:asciiTheme="minorHAnsi" w:hAnsiTheme="minorHAnsi"/>
        </w:rPr>
        <w:t>The children have clear rewards and sanctions policies and understand the playground behaviour scheme. The class who gains the most playground merit cards wins the weekly trophy.</w:t>
      </w:r>
    </w:p>
    <w:p w:rsidR="00A17B13" w:rsidRPr="00A17B13" w:rsidRDefault="00A17B13" w:rsidP="00667A24">
      <w:pPr>
        <w:pStyle w:val="Default"/>
        <w:numPr>
          <w:ilvl w:val="0"/>
          <w:numId w:val="2"/>
        </w:numPr>
        <w:rPr>
          <w:rFonts w:asciiTheme="minorHAnsi" w:hAnsiTheme="minorHAnsi"/>
          <w:sz w:val="28"/>
        </w:rPr>
      </w:pPr>
      <w:r>
        <w:rPr>
          <w:rFonts w:asciiTheme="minorHAnsi" w:hAnsiTheme="minorHAnsi"/>
        </w:rPr>
        <w:t>Children are taught the rules/laws of different faiths through their R.E. topics.</w:t>
      </w:r>
    </w:p>
    <w:p w:rsidR="00A17B13" w:rsidRPr="00A17B13" w:rsidRDefault="00A17B13" w:rsidP="00667A24">
      <w:pPr>
        <w:pStyle w:val="Default"/>
        <w:numPr>
          <w:ilvl w:val="0"/>
          <w:numId w:val="2"/>
        </w:numPr>
        <w:rPr>
          <w:rFonts w:asciiTheme="minorHAnsi" w:hAnsiTheme="minorHAnsi"/>
          <w:sz w:val="28"/>
        </w:rPr>
      </w:pPr>
      <w:r>
        <w:rPr>
          <w:rFonts w:asciiTheme="minorHAnsi" w:hAnsiTheme="minorHAnsi"/>
        </w:rPr>
        <w:t xml:space="preserve">Children are taught about the </w:t>
      </w:r>
      <w:proofErr w:type="spellStart"/>
      <w:r>
        <w:rPr>
          <w:rFonts w:asciiTheme="minorHAnsi" w:hAnsiTheme="minorHAnsi"/>
        </w:rPr>
        <w:t>Unicef</w:t>
      </w:r>
      <w:proofErr w:type="spellEnd"/>
      <w:r>
        <w:rPr>
          <w:rFonts w:asciiTheme="minorHAnsi" w:hAnsiTheme="minorHAnsi"/>
        </w:rPr>
        <w:t xml:space="preserve"> Rights for all Children</w:t>
      </w:r>
    </w:p>
    <w:p w:rsidR="00A17B13" w:rsidRPr="00A17B13" w:rsidRDefault="00A17B13" w:rsidP="00667A24">
      <w:pPr>
        <w:pStyle w:val="Default"/>
        <w:numPr>
          <w:ilvl w:val="0"/>
          <w:numId w:val="2"/>
        </w:numPr>
        <w:rPr>
          <w:rFonts w:asciiTheme="minorHAnsi" w:hAnsiTheme="minorHAnsi"/>
          <w:sz w:val="28"/>
        </w:rPr>
      </w:pPr>
      <w:r>
        <w:rPr>
          <w:rFonts w:asciiTheme="minorHAnsi" w:hAnsiTheme="minorHAnsi"/>
        </w:rPr>
        <w:t>We help pupils to distinguish between right and wrong</w:t>
      </w:r>
    </w:p>
    <w:p w:rsidR="00A17B13" w:rsidRPr="00A17B13" w:rsidRDefault="00A17B13" w:rsidP="00667A24">
      <w:pPr>
        <w:pStyle w:val="Default"/>
        <w:numPr>
          <w:ilvl w:val="0"/>
          <w:numId w:val="2"/>
        </w:numPr>
        <w:rPr>
          <w:rFonts w:asciiTheme="minorHAnsi" w:hAnsiTheme="minorHAnsi"/>
          <w:sz w:val="28"/>
        </w:rPr>
      </w:pPr>
      <w:r>
        <w:rPr>
          <w:rFonts w:asciiTheme="minorHAnsi" w:hAnsiTheme="minorHAnsi"/>
        </w:rPr>
        <w:t>Pupils are helped to understand the law and the basis on which it is made. They are taught that laws govern and protect us, the responsibilities that this involves and the consequences when laws are broken.</w:t>
      </w:r>
    </w:p>
    <w:p w:rsidR="00A17B13" w:rsidRDefault="00A17B13" w:rsidP="00A17B13">
      <w:pPr>
        <w:pStyle w:val="Default"/>
        <w:rPr>
          <w:rFonts w:asciiTheme="minorHAnsi" w:hAnsiTheme="minorHAnsi"/>
        </w:rPr>
      </w:pPr>
    </w:p>
    <w:p w:rsidR="00A17B13" w:rsidRDefault="00A17B13" w:rsidP="00A17B13">
      <w:pPr>
        <w:pStyle w:val="Default"/>
        <w:rPr>
          <w:rFonts w:ascii="Georgia" w:hAnsi="Georgia"/>
          <w:b/>
          <w:i/>
          <w:sz w:val="28"/>
        </w:rPr>
      </w:pPr>
      <w:r w:rsidRPr="00A17B13">
        <w:rPr>
          <w:rFonts w:ascii="Georgia" w:hAnsi="Georgia"/>
          <w:b/>
          <w:i/>
          <w:sz w:val="28"/>
        </w:rPr>
        <w:t>Individual Liberty</w:t>
      </w:r>
    </w:p>
    <w:p w:rsidR="00A17B13" w:rsidRDefault="00A17B13" w:rsidP="00A17B13">
      <w:pPr>
        <w:pStyle w:val="Default"/>
        <w:numPr>
          <w:ilvl w:val="0"/>
          <w:numId w:val="3"/>
        </w:numPr>
        <w:rPr>
          <w:rFonts w:asciiTheme="minorHAnsi" w:hAnsiTheme="minorHAnsi"/>
        </w:rPr>
      </w:pPr>
      <w:r>
        <w:rPr>
          <w:rFonts w:asciiTheme="minorHAnsi" w:hAnsiTheme="minorHAnsi"/>
        </w:rPr>
        <w:t xml:space="preserve">Pupils are supported to develop their self-knowledge, self-esteem and self-confidence. We have 2 ELSA trained </w:t>
      </w:r>
      <w:proofErr w:type="gramStart"/>
      <w:r>
        <w:rPr>
          <w:rFonts w:asciiTheme="minorHAnsi" w:hAnsiTheme="minorHAnsi"/>
        </w:rPr>
        <w:t>staff</w:t>
      </w:r>
      <w:proofErr w:type="gramEnd"/>
      <w:r>
        <w:rPr>
          <w:rFonts w:asciiTheme="minorHAnsi" w:hAnsiTheme="minorHAnsi"/>
        </w:rPr>
        <w:t xml:space="preserve"> who can provide extra support for this when necessary.</w:t>
      </w:r>
    </w:p>
    <w:p w:rsidR="00A17B13" w:rsidRDefault="003D30B1" w:rsidP="00A17B13">
      <w:pPr>
        <w:pStyle w:val="Default"/>
        <w:numPr>
          <w:ilvl w:val="0"/>
          <w:numId w:val="3"/>
        </w:numPr>
        <w:rPr>
          <w:rFonts w:asciiTheme="minorHAnsi" w:hAnsiTheme="minorHAnsi"/>
        </w:rPr>
      </w:pPr>
      <w:r>
        <w:rPr>
          <w:rFonts w:asciiTheme="minorHAnsi" w:hAnsiTheme="minorHAnsi"/>
        </w:rPr>
        <w:t>Pupils are encouraged to make choices, knowing that they are made in a safe and supportive environment. As a school, we educate pupils and provide boundaries for them to make informed choices through the provision of a safe environment and empowering education.</w:t>
      </w:r>
    </w:p>
    <w:p w:rsidR="003D30B1" w:rsidRDefault="003D30B1" w:rsidP="00A17B13">
      <w:pPr>
        <w:pStyle w:val="Default"/>
        <w:numPr>
          <w:ilvl w:val="0"/>
          <w:numId w:val="3"/>
        </w:numPr>
        <w:rPr>
          <w:rFonts w:asciiTheme="minorHAnsi" w:hAnsiTheme="minorHAnsi"/>
        </w:rPr>
      </w:pPr>
      <w:r>
        <w:rPr>
          <w:rFonts w:asciiTheme="minorHAnsi" w:hAnsiTheme="minorHAnsi"/>
        </w:rPr>
        <w:t>Pupils are encouraged to take responsibility for their own behaviour, as well as knowing their rights and personal freedoms. They are advised how to exercise these safely e.g. through our e-safety education and acceptable use agreements.</w:t>
      </w:r>
    </w:p>
    <w:p w:rsidR="003D30B1" w:rsidRDefault="003D30B1" w:rsidP="00A17B13">
      <w:pPr>
        <w:pStyle w:val="Default"/>
        <w:numPr>
          <w:ilvl w:val="0"/>
          <w:numId w:val="3"/>
        </w:numPr>
        <w:rPr>
          <w:rFonts w:asciiTheme="minorHAnsi" w:hAnsiTheme="minorHAnsi"/>
        </w:rPr>
      </w:pPr>
      <w:r>
        <w:rPr>
          <w:rFonts w:asciiTheme="minorHAnsi" w:hAnsiTheme="minorHAnsi"/>
        </w:rPr>
        <w:t>Pupils are given the freedom to make choices e.g. through choice of learning challenge.</w:t>
      </w:r>
    </w:p>
    <w:p w:rsidR="00C716DA" w:rsidRDefault="00C716DA" w:rsidP="00A17B13">
      <w:pPr>
        <w:pStyle w:val="Default"/>
        <w:numPr>
          <w:ilvl w:val="0"/>
          <w:numId w:val="3"/>
        </w:numPr>
        <w:rPr>
          <w:rFonts w:asciiTheme="minorHAnsi" w:hAnsiTheme="minorHAnsi"/>
        </w:rPr>
      </w:pPr>
      <w:r>
        <w:rPr>
          <w:rFonts w:asciiTheme="minorHAnsi" w:hAnsiTheme="minorHAnsi"/>
        </w:rPr>
        <w:t>Children have key roles and responsibilities within school e.g. buddies, Year 4 Playground Wardens.</w:t>
      </w:r>
    </w:p>
    <w:p w:rsidR="003D30B1" w:rsidRDefault="003D30B1" w:rsidP="00A17B13">
      <w:pPr>
        <w:pStyle w:val="Default"/>
        <w:numPr>
          <w:ilvl w:val="0"/>
          <w:numId w:val="3"/>
        </w:numPr>
        <w:rPr>
          <w:rFonts w:asciiTheme="minorHAnsi" w:hAnsiTheme="minorHAnsi"/>
        </w:rPr>
      </w:pPr>
      <w:r>
        <w:rPr>
          <w:rFonts w:asciiTheme="minorHAnsi" w:hAnsiTheme="minorHAnsi"/>
        </w:rPr>
        <w:t>We model freedom of speech through discussions, voting opportunities whilst promoting respect for other peoples’ views.</w:t>
      </w:r>
    </w:p>
    <w:p w:rsidR="003D30B1" w:rsidRDefault="003D30B1" w:rsidP="00A17B13">
      <w:pPr>
        <w:pStyle w:val="Default"/>
        <w:numPr>
          <w:ilvl w:val="0"/>
          <w:numId w:val="3"/>
        </w:numPr>
        <w:rPr>
          <w:rFonts w:asciiTheme="minorHAnsi" w:hAnsiTheme="minorHAnsi"/>
        </w:rPr>
      </w:pPr>
      <w:r>
        <w:rPr>
          <w:rFonts w:asciiTheme="minorHAnsi" w:hAnsiTheme="minorHAnsi"/>
        </w:rPr>
        <w:t>Stereotypes are challenged</w:t>
      </w:r>
    </w:p>
    <w:p w:rsidR="003D30B1" w:rsidRDefault="003D30B1" w:rsidP="00A17B13">
      <w:pPr>
        <w:pStyle w:val="Default"/>
        <w:numPr>
          <w:ilvl w:val="0"/>
          <w:numId w:val="3"/>
        </w:numPr>
        <w:rPr>
          <w:rFonts w:asciiTheme="minorHAnsi" w:hAnsiTheme="minorHAnsi"/>
        </w:rPr>
      </w:pPr>
      <w:r>
        <w:rPr>
          <w:rFonts w:asciiTheme="minorHAnsi" w:hAnsiTheme="minorHAnsi"/>
        </w:rPr>
        <w:t>We implement a strong anti-bullying culture</w:t>
      </w:r>
    </w:p>
    <w:p w:rsidR="003D30B1" w:rsidRDefault="003D30B1" w:rsidP="003D30B1">
      <w:pPr>
        <w:pStyle w:val="Default"/>
        <w:rPr>
          <w:rFonts w:asciiTheme="minorHAnsi" w:hAnsiTheme="minorHAnsi"/>
        </w:rPr>
      </w:pPr>
    </w:p>
    <w:p w:rsidR="003D30B1" w:rsidRDefault="003D30B1" w:rsidP="003D30B1">
      <w:pPr>
        <w:pStyle w:val="Default"/>
        <w:rPr>
          <w:rFonts w:ascii="Georgia" w:hAnsi="Georgia"/>
          <w:b/>
          <w:i/>
          <w:sz w:val="28"/>
        </w:rPr>
      </w:pPr>
      <w:r w:rsidRPr="003D30B1">
        <w:rPr>
          <w:rFonts w:ascii="Georgia" w:hAnsi="Georgia"/>
          <w:b/>
          <w:i/>
          <w:sz w:val="28"/>
        </w:rPr>
        <w:t>Respect and Tolerance</w:t>
      </w:r>
    </w:p>
    <w:p w:rsidR="003D30B1" w:rsidRDefault="003D30B1" w:rsidP="003D30B1">
      <w:pPr>
        <w:pStyle w:val="Default"/>
        <w:numPr>
          <w:ilvl w:val="0"/>
          <w:numId w:val="4"/>
        </w:numPr>
        <w:rPr>
          <w:rFonts w:asciiTheme="minorHAnsi" w:hAnsiTheme="minorHAnsi"/>
        </w:rPr>
      </w:pPr>
      <w:r>
        <w:rPr>
          <w:rFonts w:asciiTheme="minorHAnsi" w:hAnsiTheme="minorHAnsi"/>
        </w:rPr>
        <w:t>We promote respect for individual differences and celebrate personal achievements.</w:t>
      </w:r>
    </w:p>
    <w:p w:rsidR="003D30B1" w:rsidRDefault="003D30B1" w:rsidP="003D30B1">
      <w:pPr>
        <w:pStyle w:val="Default"/>
        <w:numPr>
          <w:ilvl w:val="0"/>
          <w:numId w:val="4"/>
        </w:numPr>
        <w:rPr>
          <w:rFonts w:asciiTheme="minorHAnsi" w:hAnsiTheme="minorHAnsi"/>
        </w:rPr>
      </w:pPr>
      <w:r>
        <w:rPr>
          <w:rFonts w:asciiTheme="minorHAnsi" w:hAnsiTheme="minorHAnsi"/>
        </w:rPr>
        <w:t>We assist pupils in their understanding of their own and others’ cultures and ways of life.</w:t>
      </w:r>
    </w:p>
    <w:p w:rsidR="003D30B1" w:rsidRDefault="003D30B1" w:rsidP="003D30B1">
      <w:pPr>
        <w:pStyle w:val="Default"/>
        <w:numPr>
          <w:ilvl w:val="0"/>
          <w:numId w:val="4"/>
        </w:numPr>
        <w:rPr>
          <w:rFonts w:asciiTheme="minorHAnsi" w:hAnsiTheme="minorHAnsi"/>
        </w:rPr>
      </w:pPr>
      <w:r>
        <w:rPr>
          <w:rFonts w:asciiTheme="minorHAnsi" w:hAnsiTheme="minorHAnsi"/>
        </w:rPr>
        <w:lastRenderedPageBreak/>
        <w:t>Prejudicial or discriminatory behaviour is challenged</w:t>
      </w:r>
    </w:p>
    <w:p w:rsidR="003D30B1" w:rsidRDefault="003D30B1" w:rsidP="003D30B1">
      <w:pPr>
        <w:pStyle w:val="Default"/>
        <w:numPr>
          <w:ilvl w:val="0"/>
          <w:numId w:val="4"/>
        </w:numPr>
        <w:rPr>
          <w:rFonts w:asciiTheme="minorHAnsi" w:hAnsiTheme="minorHAnsi"/>
        </w:rPr>
      </w:pPr>
      <w:r>
        <w:rPr>
          <w:rFonts w:asciiTheme="minorHAnsi" w:hAnsiTheme="minorHAnsi"/>
        </w:rPr>
        <w:t>Through the R.E. syllabus ‘God Matters’ children are taught about different faiths and differences between them are discussed.</w:t>
      </w:r>
    </w:p>
    <w:p w:rsidR="00C716DA" w:rsidRDefault="00C716DA" w:rsidP="003D30B1">
      <w:pPr>
        <w:pStyle w:val="Default"/>
        <w:numPr>
          <w:ilvl w:val="0"/>
          <w:numId w:val="4"/>
        </w:numPr>
        <w:rPr>
          <w:rFonts w:asciiTheme="minorHAnsi" w:hAnsiTheme="minorHAnsi"/>
        </w:rPr>
      </w:pPr>
      <w:r>
        <w:rPr>
          <w:rFonts w:asciiTheme="minorHAnsi" w:hAnsiTheme="minorHAnsi"/>
        </w:rPr>
        <w:t>We discuss differences and similarities between people and between different family situations.</w:t>
      </w:r>
    </w:p>
    <w:p w:rsidR="003D30B1" w:rsidRDefault="00C716DA" w:rsidP="003D30B1">
      <w:pPr>
        <w:pStyle w:val="Default"/>
        <w:numPr>
          <w:ilvl w:val="0"/>
          <w:numId w:val="4"/>
        </w:numPr>
        <w:rPr>
          <w:rFonts w:asciiTheme="minorHAnsi" w:hAnsiTheme="minorHAnsi"/>
        </w:rPr>
      </w:pPr>
      <w:r>
        <w:rPr>
          <w:rFonts w:asciiTheme="minorHAnsi" w:hAnsiTheme="minorHAnsi"/>
        </w:rPr>
        <w:t>Pupils are encouraged to develop critical thinking skills.</w:t>
      </w:r>
    </w:p>
    <w:p w:rsidR="00C716DA" w:rsidRPr="003D30B1" w:rsidRDefault="00C716DA" w:rsidP="003D30B1">
      <w:pPr>
        <w:pStyle w:val="Default"/>
        <w:numPr>
          <w:ilvl w:val="0"/>
          <w:numId w:val="4"/>
        </w:numPr>
        <w:rPr>
          <w:rFonts w:asciiTheme="minorHAnsi" w:hAnsiTheme="minorHAnsi"/>
        </w:rPr>
      </w:pPr>
      <w:r>
        <w:rPr>
          <w:rFonts w:asciiTheme="minorHAnsi" w:hAnsiTheme="minorHAnsi"/>
        </w:rPr>
        <w:t>We actively challenge any child or adult expressing opinions contrary to fundamental British Values, including ‘extremist’ views.</w:t>
      </w:r>
    </w:p>
    <w:p w:rsidR="003D30B1" w:rsidRPr="00A17B13" w:rsidRDefault="003D30B1" w:rsidP="003D30B1">
      <w:pPr>
        <w:pStyle w:val="Default"/>
        <w:rPr>
          <w:rFonts w:asciiTheme="minorHAnsi" w:hAnsiTheme="minorHAnsi"/>
        </w:rPr>
      </w:pPr>
    </w:p>
    <w:p w:rsidR="00A17B13" w:rsidRPr="00667A24" w:rsidRDefault="00A17B13" w:rsidP="00A17B13">
      <w:pPr>
        <w:pStyle w:val="Default"/>
        <w:rPr>
          <w:rFonts w:asciiTheme="minorHAnsi" w:hAnsiTheme="minorHAnsi"/>
          <w:sz w:val="28"/>
        </w:rPr>
      </w:pPr>
    </w:p>
    <w:p w:rsidR="00667A24" w:rsidRDefault="00667A24" w:rsidP="00667A24">
      <w:pPr>
        <w:pStyle w:val="Default"/>
      </w:pPr>
    </w:p>
    <w:p w:rsidR="00186349" w:rsidRDefault="00186349" w:rsidP="00186349">
      <w:pPr>
        <w:pStyle w:val="Default"/>
        <w:rPr>
          <w:sz w:val="22"/>
          <w:szCs w:val="22"/>
        </w:rPr>
      </w:pPr>
    </w:p>
    <w:sectPr w:rsidR="00186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FE4"/>
      </v:shape>
    </w:pict>
  </w:numPicBullet>
  <w:abstractNum w:abstractNumId="0">
    <w:nsid w:val="0E6E3CFA"/>
    <w:multiLevelType w:val="hybridMultilevel"/>
    <w:tmpl w:val="258E258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96F70"/>
    <w:multiLevelType w:val="hybridMultilevel"/>
    <w:tmpl w:val="F92A74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837516"/>
    <w:multiLevelType w:val="hybridMultilevel"/>
    <w:tmpl w:val="3B3AA5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7B32C1"/>
    <w:multiLevelType w:val="hybridMultilevel"/>
    <w:tmpl w:val="BB82F7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49"/>
    <w:rsid w:val="000B2208"/>
    <w:rsid w:val="00186349"/>
    <w:rsid w:val="003D30B1"/>
    <w:rsid w:val="00425BFB"/>
    <w:rsid w:val="00667A24"/>
    <w:rsid w:val="00A17B13"/>
    <w:rsid w:val="00C716DA"/>
    <w:rsid w:val="00D9311A"/>
    <w:rsid w:val="00EF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49"/>
    <w:rPr>
      <w:rFonts w:ascii="Tahoma" w:hAnsi="Tahoma" w:cs="Tahoma"/>
      <w:sz w:val="16"/>
      <w:szCs w:val="16"/>
    </w:rPr>
  </w:style>
  <w:style w:type="paragraph" w:customStyle="1" w:styleId="Default">
    <w:name w:val="Default"/>
    <w:rsid w:val="0018634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49"/>
    <w:rPr>
      <w:rFonts w:ascii="Tahoma" w:hAnsi="Tahoma" w:cs="Tahoma"/>
      <w:sz w:val="16"/>
      <w:szCs w:val="16"/>
    </w:rPr>
  </w:style>
  <w:style w:type="paragraph" w:customStyle="1" w:styleId="Default">
    <w:name w:val="Default"/>
    <w:rsid w:val="001863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2341">
      <w:bodyDiv w:val="1"/>
      <w:marLeft w:val="0"/>
      <w:marRight w:val="0"/>
      <w:marTop w:val="0"/>
      <w:marBottom w:val="0"/>
      <w:divBdr>
        <w:top w:val="none" w:sz="0" w:space="0" w:color="auto"/>
        <w:left w:val="none" w:sz="0" w:space="0" w:color="auto"/>
        <w:bottom w:val="none" w:sz="0" w:space="0" w:color="auto"/>
        <w:right w:val="none" w:sz="0" w:space="0" w:color="auto"/>
      </w:divBdr>
    </w:div>
    <w:div w:id="11432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engineer</cp:lastModifiedBy>
  <cp:revision>2</cp:revision>
  <dcterms:created xsi:type="dcterms:W3CDTF">2015-09-16T14:05:00Z</dcterms:created>
  <dcterms:modified xsi:type="dcterms:W3CDTF">2015-09-16T14:05:00Z</dcterms:modified>
</cp:coreProperties>
</file>